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0E" w:rsidRPr="001A100E" w:rsidRDefault="001A100E" w:rsidP="001A100E">
      <w:pPr>
        <w:pStyle w:val="a7"/>
        <w:rPr>
          <w:b w:val="0"/>
          <w:sz w:val="27"/>
          <w:szCs w:val="27"/>
        </w:rPr>
      </w:pPr>
      <w:r w:rsidRPr="001A100E">
        <w:rPr>
          <w:b w:val="0"/>
          <w:sz w:val="27"/>
          <w:szCs w:val="27"/>
        </w:rPr>
        <w:t xml:space="preserve">РОССИЙСКАЯ ФЕДЕРАЦИЯ </w:t>
      </w:r>
    </w:p>
    <w:p w:rsidR="001A100E" w:rsidRPr="001A100E" w:rsidRDefault="001A100E" w:rsidP="001A100E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1A100E">
        <w:rPr>
          <w:bCs/>
          <w:color w:val="000000"/>
          <w:sz w:val="27"/>
          <w:szCs w:val="27"/>
        </w:rPr>
        <w:t>КАРАЧАЕВО-ЧЕРКЕССКАЯ РЕСПУБЛИКА</w:t>
      </w:r>
    </w:p>
    <w:p w:rsidR="001A100E" w:rsidRPr="001A100E" w:rsidRDefault="001A100E" w:rsidP="001A100E">
      <w:pPr>
        <w:shd w:val="clear" w:color="auto" w:fill="FFFFFF"/>
        <w:jc w:val="center"/>
        <w:rPr>
          <w:sz w:val="27"/>
          <w:szCs w:val="27"/>
        </w:rPr>
      </w:pPr>
      <w:r w:rsidRPr="001A100E">
        <w:rPr>
          <w:bCs/>
          <w:color w:val="000000"/>
          <w:sz w:val="27"/>
          <w:szCs w:val="27"/>
        </w:rPr>
        <w:t>ПРИКУБАНСКИЙ  МУНИЦИПАЛЬНЫЙ РАЙОН</w:t>
      </w:r>
    </w:p>
    <w:p w:rsidR="001A100E" w:rsidRPr="001A100E" w:rsidRDefault="001A100E" w:rsidP="001A100E">
      <w:pPr>
        <w:pStyle w:val="20"/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</w:rPr>
      </w:pPr>
      <w:r w:rsidRPr="001A100E">
        <w:rPr>
          <w:b w:val="0"/>
          <w:color w:val="000000"/>
          <w:spacing w:val="0"/>
          <w:sz w:val="27"/>
          <w:szCs w:val="27"/>
        </w:rPr>
        <w:t>СОВЕТ КАВКАЗСКОГО СЕЛЬСКОГО ПОСЕЛЕНИЯ</w:t>
      </w:r>
    </w:p>
    <w:p w:rsidR="001A100E" w:rsidRPr="001A100E" w:rsidRDefault="001A100E" w:rsidP="001A100E">
      <w:pPr>
        <w:pStyle w:val="20"/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</w:rPr>
      </w:pPr>
      <w:r w:rsidRPr="001A100E">
        <w:rPr>
          <w:b w:val="0"/>
          <w:color w:val="000000"/>
          <w:spacing w:val="0"/>
          <w:sz w:val="27"/>
          <w:szCs w:val="27"/>
        </w:rPr>
        <w:t>РЕШЕНИЕ</w:t>
      </w:r>
    </w:p>
    <w:p w:rsidR="001A100E" w:rsidRPr="001A100E" w:rsidRDefault="001A100E" w:rsidP="001A100E">
      <w:pPr>
        <w:pStyle w:val="20"/>
        <w:shd w:val="clear" w:color="auto" w:fill="auto"/>
        <w:spacing w:after="0" w:line="240" w:lineRule="auto"/>
        <w:rPr>
          <w:spacing w:val="0"/>
          <w:sz w:val="27"/>
          <w:szCs w:val="27"/>
        </w:rPr>
      </w:pPr>
    </w:p>
    <w:p w:rsidR="001A100E" w:rsidRPr="001A100E" w:rsidRDefault="001A100E" w:rsidP="001A100E">
      <w:pPr>
        <w:pStyle w:val="11"/>
        <w:shd w:val="clear" w:color="auto" w:fill="auto"/>
        <w:spacing w:line="240" w:lineRule="auto"/>
        <w:rPr>
          <w:color w:val="000000"/>
          <w:spacing w:val="0"/>
          <w:sz w:val="27"/>
          <w:szCs w:val="27"/>
        </w:rPr>
      </w:pPr>
      <w:r w:rsidRPr="001A100E">
        <w:rPr>
          <w:color w:val="000000"/>
          <w:spacing w:val="0"/>
          <w:sz w:val="27"/>
          <w:szCs w:val="27"/>
        </w:rPr>
        <w:t>06.06.2023                                   п. Кавказский                                             № 142</w:t>
      </w:r>
    </w:p>
    <w:p w:rsidR="002E0A3C" w:rsidRPr="001A100E" w:rsidRDefault="002E0A3C" w:rsidP="002E0A3C">
      <w:pPr>
        <w:shd w:val="clear" w:color="auto" w:fill="FFFFFF"/>
        <w:rPr>
          <w:sz w:val="27"/>
          <w:szCs w:val="27"/>
          <w:u w:val="single"/>
        </w:rPr>
      </w:pPr>
    </w:p>
    <w:p w:rsidR="001A100E" w:rsidRPr="001A100E" w:rsidRDefault="001A100E" w:rsidP="001A100E">
      <w:pPr>
        <w:shd w:val="clear" w:color="auto" w:fill="FFFFFF"/>
        <w:jc w:val="both"/>
        <w:rPr>
          <w:color w:val="000000"/>
          <w:sz w:val="27"/>
          <w:szCs w:val="27"/>
        </w:rPr>
      </w:pPr>
      <w:r w:rsidRPr="001A100E">
        <w:rPr>
          <w:color w:val="000000"/>
          <w:sz w:val="27"/>
          <w:szCs w:val="27"/>
        </w:rPr>
        <w:t xml:space="preserve">О внесении изменений и дополнений </w:t>
      </w:r>
      <w:proofErr w:type="gramStart"/>
      <w:r w:rsidRPr="001A100E">
        <w:rPr>
          <w:color w:val="000000"/>
          <w:sz w:val="27"/>
          <w:szCs w:val="27"/>
        </w:rPr>
        <w:t>в</w:t>
      </w:r>
      <w:proofErr w:type="gramEnd"/>
    </w:p>
    <w:p w:rsidR="001A100E" w:rsidRPr="001A100E" w:rsidRDefault="001A100E" w:rsidP="001A100E">
      <w:pPr>
        <w:shd w:val="clear" w:color="auto" w:fill="FFFFFF"/>
        <w:jc w:val="both"/>
        <w:rPr>
          <w:color w:val="000000"/>
          <w:sz w:val="27"/>
          <w:szCs w:val="27"/>
        </w:rPr>
      </w:pPr>
      <w:r w:rsidRPr="001A100E">
        <w:rPr>
          <w:color w:val="000000"/>
          <w:sz w:val="27"/>
          <w:szCs w:val="27"/>
        </w:rPr>
        <w:t>Устав  Кавказского сельского поселения</w:t>
      </w:r>
    </w:p>
    <w:p w:rsidR="001A100E" w:rsidRPr="001A100E" w:rsidRDefault="001A100E" w:rsidP="001A100E">
      <w:pPr>
        <w:shd w:val="clear" w:color="auto" w:fill="FFFFFF"/>
        <w:jc w:val="both"/>
        <w:rPr>
          <w:color w:val="000000"/>
          <w:sz w:val="27"/>
          <w:szCs w:val="27"/>
        </w:rPr>
      </w:pPr>
      <w:proofErr w:type="spellStart"/>
      <w:r w:rsidRPr="001A100E">
        <w:rPr>
          <w:color w:val="000000"/>
          <w:sz w:val="27"/>
          <w:szCs w:val="27"/>
        </w:rPr>
        <w:t>Прикубанского</w:t>
      </w:r>
      <w:proofErr w:type="spellEnd"/>
      <w:r w:rsidRPr="001A100E">
        <w:rPr>
          <w:color w:val="000000"/>
          <w:sz w:val="27"/>
          <w:szCs w:val="27"/>
        </w:rPr>
        <w:t xml:space="preserve">  муниципального района</w:t>
      </w:r>
    </w:p>
    <w:p w:rsidR="002E0A3C" w:rsidRPr="001A100E" w:rsidRDefault="001A100E" w:rsidP="001A100E">
      <w:pPr>
        <w:shd w:val="clear" w:color="auto" w:fill="FFFFFF"/>
        <w:ind w:right="-365"/>
        <w:jc w:val="both"/>
        <w:rPr>
          <w:color w:val="000000"/>
          <w:sz w:val="27"/>
          <w:szCs w:val="27"/>
        </w:rPr>
      </w:pPr>
      <w:r w:rsidRPr="001A100E">
        <w:rPr>
          <w:color w:val="000000"/>
          <w:sz w:val="27"/>
          <w:szCs w:val="27"/>
        </w:rPr>
        <w:t>Карачаево-Черкесской Республики</w:t>
      </w:r>
    </w:p>
    <w:p w:rsidR="002E0A3C" w:rsidRPr="001A100E" w:rsidRDefault="002E0A3C" w:rsidP="002E0A3C">
      <w:pPr>
        <w:shd w:val="clear" w:color="auto" w:fill="FFFFFF"/>
        <w:ind w:right="-365"/>
        <w:jc w:val="both"/>
        <w:rPr>
          <w:color w:val="000000"/>
          <w:spacing w:val="-2"/>
          <w:w w:val="101"/>
          <w:sz w:val="27"/>
          <w:szCs w:val="27"/>
        </w:rPr>
      </w:pPr>
    </w:p>
    <w:p w:rsidR="002E0A3C" w:rsidRPr="001A100E" w:rsidRDefault="004F5953" w:rsidP="002E0A3C">
      <w:pPr>
        <w:ind w:firstLine="708"/>
        <w:jc w:val="both"/>
        <w:rPr>
          <w:sz w:val="27"/>
          <w:szCs w:val="27"/>
        </w:rPr>
      </w:pPr>
      <w:r w:rsidRPr="001A100E">
        <w:rPr>
          <w:rFonts w:eastAsia="Calibri"/>
          <w:color w:val="000000" w:themeColor="text1"/>
          <w:sz w:val="27"/>
          <w:szCs w:val="27"/>
        </w:rPr>
        <w:t>В целях приведения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2E0A3C" w:rsidRPr="001A100E">
        <w:rPr>
          <w:color w:val="000000" w:themeColor="text1"/>
          <w:sz w:val="27"/>
          <w:szCs w:val="27"/>
        </w:rPr>
        <w:t xml:space="preserve">, Совет </w:t>
      </w:r>
      <w:r w:rsidR="001A100E" w:rsidRPr="001A100E">
        <w:rPr>
          <w:sz w:val="27"/>
          <w:szCs w:val="27"/>
        </w:rPr>
        <w:t>Кавказского</w:t>
      </w:r>
      <w:r w:rsidR="002E0A3C" w:rsidRPr="001A100E">
        <w:rPr>
          <w:color w:val="000000" w:themeColor="text1"/>
          <w:sz w:val="27"/>
          <w:szCs w:val="27"/>
        </w:rPr>
        <w:t xml:space="preserve">  сельского поселения </w:t>
      </w:r>
      <w:proofErr w:type="spellStart"/>
      <w:r w:rsidR="002E0A3C" w:rsidRPr="001A100E">
        <w:rPr>
          <w:sz w:val="27"/>
          <w:szCs w:val="27"/>
        </w:rPr>
        <w:t>Прикубанского</w:t>
      </w:r>
      <w:proofErr w:type="spellEnd"/>
      <w:r w:rsidR="002E0A3C" w:rsidRPr="001A100E">
        <w:rPr>
          <w:sz w:val="27"/>
          <w:szCs w:val="27"/>
        </w:rPr>
        <w:t xml:space="preserve"> муниципального района Карачаево-Черкесской Республики</w:t>
      </w:r>
    </w:p>
    <w:p w:rsidR="002E0A3C" w:rsidRPr="001A100E" w:rsidRDefault="002E0A3C" w:rsidP="002E0A3C">
      <w:pPr>
        <w:jc w:val="both"/>
        <w:rPr>
          <w:sz w:val="27"/>
          <w:szCs w:val="27"/>
        </w:rPr>
      </w:pPr>
    </w:p>
    <w:p w:rsidR="002E0A3C" w:rsidRPr="001A100E" w:rsidRDefault="002E0A3C" w:rsidP="002E0A3C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  <w:r w:rsidRPr="001A100E">
        <w:rPr>
          <w:b/>
          <w:color w:val="000000"/>
          <w:sz w:val="27"/>
          <w:szCs w:val="27"/>
        </w:rPr>
        <w:t>РЕШИЛ:</w:t>
      </w:r>
    </w:p>
    <w:p w:rsidR="002E0A3C" w:rsidRPr="001A100E" w:rsidRDefault="002E0A3C" w:rsidP="002E0A3C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</w:p>
    <w:p w:rsidR="002E0A3C" w:rsidRPr="001A100E" w:rsidRDefault="002E0A3C" w:rsidP="002E0A3C">
      <w:pPr>
        <w:ind w:firstLine="708"/>
        <w:jc w:val="both"/>
        <w:rPr>
          <w:sz w:val="27"/>
          <w:szCs w:val="27"/>
        </w:rPr>
      </w:pPr>
      <w:r w:rsidRPr="001A100E">
        <w:rPr>
          <w:color w:val="000000"/>
          <w:sz w:val="27"/>
          <w:szCs w:val="27"/>
        </w:rPr>
        <w:t xml:space="preserve">1. </w:t>
      </w:r>
      <w:r w:rsidRPr="001A100E">
        <w:rPr>
          <w:sz w:val="27"/>
          <w:szCs w:val="27"/>
        </w:rPr>
        <w:t xml:space="preserve">Внести в Устав </w:t>
      </w:r>
      <w:r w:rsidR="001A100E" w:rsidRPr="001A100E">
        <w:rPr>
          <w:color w:val="000000"/>
          <w:sz w:val="27"/>
          <w:szCs w:val="27"/>
        </w:rPr>
        <w:t>Кавказского</w:t>
      </w:r>
      <w:r w:rsidRPr="001A100E">
        <w:rPr>
          <w:color w:val="000000"/>
          <w:sz w:val="27"/>
          <w:szCs w:val="27"/>
        </w:rPr>
        <w:t xml:space="preserve"> </w:t>
      </w:r>
      <w:r w:rsidRPr="001A100E">
        <w:rPr>
          <w:sz w:val="27"/>
          <w:szCs w:val="27"/>
        </w:rPr>
        <w:t xml:space="preserve">сельского поселения </w:t>
      </w:r>
      <w:proofErr w:type="spellStart"/>
      <w:r w:rsidRPr="001A100E">
        <w:rPr>
          <w:sz w:val="27"/>
          <w:szCs w:val="27"/>
        </w:rPr>
        <w:t>Прикубанского</w:t>
      </w:r>
      <w:proofErr w:type="spellEnd"/>
      <w:r w:rsidR="001A100E" w:rsidRPr="001A100E">
        <w:rPr>
          <w:sz w:val="27"/>
          <w:szCs w:val="27"/>
        </w:rPr>
        <w:t xml:space="preserve"> </w:t>
      </w:r>
      <w:r w:rsidRPr="001A100E">
        <w:rPr>
          <w:sz w:val="27"/>
          <w:szCs w:val="27"/>
        </w:rPr>
        <w:t>муниципального района Карачаево-Черкесской Республики, принятый решением Совета</w:t>
      </w:r>
      <w:r w:rsidRPr="001A100E">
        <w:rPr>
          <w:rFonts w:eastAsia="Calibri"/>
          <w:sz w:val="27"/>
          <w:szCs w:val="27"/>
        </w:rPr>
        <w:t xml:space="preserve"> </w:t>
      </w:r>
      <w:r w:rsidR="001A100E" w:rsidRPr="001A100E">
        <w:rPr>
          <w:rFonts w:eastAsia="Calibri"/>
          <w:sz w:val="27"/>
          <w:szCs w:val="27"/>
        </w:rPr>
        <w:t>Кавказского</w:t>
      </w:r>
      <w:r w:rsidRPr="001A100E">
        <w:rPr>
          <w:rFonts w:eastAsia="Calibri"/>
          <w:sz w:val="27"/>
          <w:szCs w:val="27"/>
        </w:rPr>
        <w:t xml:space="preserve"> </w:t>
      </w:r>
      <w:r w:rsidRPr="001A100E">
        <w:rPr>
          <w:sz w:val="27"/>
          <w:szCs w:val="27"/>
        </w:rPr>
        <w:t xml:space="preserve">сельского поселения </w:t>
      </w:r>
      <w:proofErr w:type="spellStart"/>
      <w:r w:rsidRPr="001A100E">
        <w:rPr>
          <w:sz w:val="27"/>
          <w:szCs w:val="27"/>
        </w:rPr>
        <w:t>Прикубанского</w:t>
      </w:r>
      <w:proofErr w:type="spellEnd"/>
      <w:r w:rsidR="001A100E" w:rsidRPr="001A100E">
        <w:rPr>
          <w:sz w:val="27"/>
          <w:szCs w:val="27"/>
        </w:rPr>
        <w:t xml:space="preserve"> </w:t>
      </w:r>
      <w:r w:rsidRPr="001A100E">
        <w:rPr>
          <w:sz w:val="27"/>
          <w:szCs w:val="27"/>
        </w:rPr>
        <w:t>муниципального района Карачаево-Черкесской Республики</w:t>
      </w:r>
      <w:r w:rsidR="001A100E" w:rsidRPr="001A100E">
        <w:rPr>
          <w:sz w:val="27"/>
          <w:szCs w:val="27"/>
        </w:rPr>
        <w:t xml:space="preserve"> </w:t>
      </w:r>
      <w:r w:rsidRPr="001A100E">
        <w:rPr>
          <w:sz w:val="27"/>
          <w:szCs w:val="27"/>
        </w:rPr>
        <w:t xml:space="preserve">от </w:t>
      </w:r>
      <w:r w:rsidR="001A100E" w:rsidRPr="001A100E">
        <w:rPr>
          <w:sz w:val="27"/>
          <w:szCs w:val="27"/>
        </w:rPr>
        <w:t>17.04.2019 № 15</w:t>
      </w:r>
      <w:r w:rsidR="001A100E" w:rsidRPr="001A100E">
        <w:rPr>
          <w:color w:val="000000" w:themeColor="text1"/>
          <w:sz w:val="27"/>
          <w:szCs w:val="27"/>
        </w:rPr>
        <w:t xml:space="preserve"> </w:t>
      </w:r>
      <w:r w:rsidRPr="001A100E">
        <w:rPr>
          <w:color w:val="000000" w:themeColor="text1"/>
          <w:sz w:val="27"/>
          <w:szCs w:val="27"/>
        </w:rPr>
        <w:t>(</w:t>
      </w:r>
      <w:r w:rsidRPr="001A100E">
        <w:rPr>
          <w:sz w:val="27"/>
          <w:szCs w:val="27"/>
        </w:rPr>
        <w:t>далее - Устав), следующие изменения</w:t>
      </w:r>
      <w:r w:rsidR="001A100E" w:rsidRPr="001A100E">
        <w:rPr>
          <w:sz w:val="27"/>
          <w:szCs w:val="27"/>
        </w:rPr>
        <w:t xml:space="preserve"> и дополнения</w:t>
      </w:r>
      <w:r w:rsidRPr="001A100E">
        <w:rPr>
          <w:sz w:val="27"/>
          <w:szCs w:val="27"/>
        </w:rPr>
        <w:t>:</w:t>
      </w:r>
    </w:p>
    <w:p w:rsidR="002E0A3C" w:rsidRPr="001A100E" w:rsidRDefault="002E0A3C" w:rsidP="002E0A3C">
      <w:pPr>
        <w:ind w:firstLine="708"/>
        <w:jc w:val="both"/>
        <w:rPr>
          <w:sz w:val="27"/>
          <w:szCs w:val="27"/>
        </w:rPr>
      </w:pPr>
    </w:p>
    <w:p w:rsidR="0061068C" w:rsidRPr="001A100E" w:rsidRDefault="0061068C" w:rsidP="0061068C">
      <w:pPr>
        <w:ind w:left="709"/>
        <w:contextualSpacing/>
        <w:jc w:val="both"/>
        <w:rPr>
          <w:b/>
          <w:sz w:val="27"/>
          <w:szCs w:val="27"/>
        </w:rPr>
      </w:pPr>
      <w:r w:rsidRPr="001A100E">
        <w:rPr>
          <w:b/>
          <w:sz w:val="27"/>
          <w:szCs w:val="27"/>
        </w:rPr>
        <w:t xml:space="preserve">1) в статье 12 Устава «Местный референдум»: </w:t>
      </w:r>
    </w:p>
    <w:p w:rsidR="0061068C" w:rsidRPr="001A100E" w:rsidRDefault="0061068C" w:rsidP="0061068C">
      <w:pPr>
        <w:ind w:firstLine="709"/>
        <w:jc w:val="both"/>
        <w:rPr>
          <w:b/>
          <w:sz w:val="27"/>
          <w:szCs w:val="27"/>
        </w:rPr>
      </w:pPr>
      <w:r w:rsidRPr="001A100E">
        <w:rPr>
          <w:b/>
          <w:sz w:val="27"/>
          <w:szCs w:val="27"/>
        </w:rPr>
        <w:t xml:space="preserve"> а) пункт 1 изложить в следующей редакции: 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«1. В целях решения непосредственно населением вопросов местного значения на территории </w:t>
      </w:r>
      <w:r w:rsidR="001A100E" w:rsidRPr="001A100E">
        <w:rPr>
          <w:sz w:val="27"/>
          <w:szCs w:val="27"/>
        </w:rPr>
        <w:t xml:space="preserve">Кавказского </w:t>
      </w:r>
      <w:r w:rsidRPr="001A100E">
        <w:rPr>
          <w:sz w:val="27"/>
          <w:szCs w:val="27"/>
        </w:rPr>
        <w:t>сельского поселения проводится местный референдум</w:t>
      </w:r>
      <w:proofErr w:type="gramStart"/>
      <w:r w:rsidRPr="001A100E">
        <w:rPr>
          <w:sz w:val="27"/>
          <w:szCs w:val="27"/>
        </w:rPr>
        <w:t>.»;</w:t>
      </w:r>
      <w:proofErr w:type="gramEnd"/>
    </w:p>
    <w:p w:rsidR="0061068C" w:rsidRPr="001A100E" w:rsidRDefault="0061068C" w:rsidP="0061068C">
      <w:pPr>
        <w:ind w:left="709"/>
        <w:contextualSpacing/>
        <w:jc w:val="both"/>
        <w:rPr>
          <w:sz w:val="27"/>
          <w:szCs w:val="27"/>
        </w:rPr>
      </w:pPr>
    </w:p>
    <w:p w:rsidR="0061068C" w:rsidRPr="001A100E" w:rsidRDefault="0061068C" w:rsidP="0061068C">
      <w:pPr>
        <w:ind w:firstLine="709"/>
        <w:jc w:val="both"/>
        <w:rPr>
          <w:b/>
          <w:sz w:val="27"/>
          <w:szCs w:val="27"/>
        </w:rPr>
      </w:pPr>
      <w:r w:rsidRPr="001A100E">
        <w:rPr>
          <w:b/>
          <w:sz w:val="27"/>
          <w:szCs w:val="27"/>
        </w:rPr>
        <w:t>б) пункты 6-10 статьи изложить в следующей редакции:</w:t>
      </w:r>
    </w:p>
    <w:p w:rsidR="0061068C" w:rsidRPr="001A100E" w:rsidRDefault="0061068C" w:rsidP="0061068C">
      <w:pPr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 «6. Инициативная группа по проведению местного референдума обращается втерриториальную избирательную комиссию по </w:t>
      </w:r>
      <w:proofErr w:type="spellStart"/>
      <w:r w:rsidRPr="001A100E">
        <w:rPr>
          <w:sz w:val="27"/>
          <w:szCs w:val="27"/>
        </w:rPr>
        <w:t>Прикубанскому</w:t>
      </w:r>
      <w:proofErr w:type="spellEnd"/>
      <w:r w:rsidR="001A100E" w:rsidRPr="001A100E">
        <w:rPr>
          <w:sz w:val="27"/>
          <w:szCs w:val="27"/>
        </w:rPr>
        <w:t xml:space="preserve"> </w:t>
      </w:r>
      <w:r w:rsidRPr="001A100E">
        <w:rPr>
          <w:sz w:val="27"/>
          <w:szCs w:val="27"/>
        </w:rPr>
        <w:t>району, организующую подготовку и проведение выборов в органы местного самоуправления, местного референдума (далее – территориальная избирательная комиссия),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7.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решение: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lastRenderedPageBreak/>
        <w:t xml:space="preserve">1) в случае соответствия указанных ходатайства и документов требованиям федерального и республиканского законодательства, настоящего Устава - о направлении их в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поселения;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2) в противном случае - об отказе в регистрации инициативной группы.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8.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вопроса, предлагаемого для вынесения на местный референдум, требованиям федерального и республиканского законодательства.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 Если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признает, что вопрос, выносимый на местный референдум, отвечает требованиям федерального и республиканского законодательства, территориальная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свидетельство, которое действительно до дня, следующего за днем регистрации решения, принятого на местном референдуме.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9. Для назначения местного референдума инициативная группа по проведению местного референдума должна представить в территориальную избирательную комиссию подписи участников местного референдума в поддержку инициативы его проведения.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10. После представления инициативной группой по проведению местного референдума подписей участников местного референдума территориальная избирательная комиссия проверяет соблюдение порядка сбора подписей, оформления подписных листов, достоверность сведений об участниках местного референдума и подписей участников местного референдума, собранных в поддержку инициативы проведения местного референдума.</w:t>
      </w:r>
    </w:p>
    <w:p w:rsidR="0061068C" w:rsidRPr="001A100E" w:rsidRDefault="0061068C" w:rsidP="0061068C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В случае соответствия порядка выдвижения инициативы проведения местного референдума требованиям федерального и республиканского законодательства, настоящего Устава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листы, экземпляр протокола об итогах сбора подписей и копию своего постановления в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поселения. Копия постановления территориальной комиссии направляется также инициативной группе по проведению местного референдума.»;</w:t>
      </w:r>
    </w:p>
    <w:p w:rsidR="0061068C" w:rsidRPr="001A100E" w:rsidRDefault="0061068C" w:rsidP="0061068C">
      <w:pPr>
        <w:rPr>
          <w:sz w:val="27"/>
          <w:szCs w:val="27"/>
        </w:rPr>
      </w:pPr>
    </w:p>
    <w:p w:rsidR="004F5953" w:rsidRPr="001A100E" w:rsidRDefault="004F5953" w:rsidP="004F5953">
      <w:pPr>
        <w:ind w:firstLine="709"/>
        <w:jc w:val="both"/>
        <w:rPr>
          <w:sz w:val="27"/>
          <w:szCs w:val="27"/>
        </w:rPr>
      </w:pPr>
      <w:r w:rsidRPr="001A100E">
        <w:rPr>
          <w:b/>
          <w:sz w:val="27"/>
          <w:szCs w:val="27"/>
        </w:rPr>
        <w:t xml:space="preserve">2)пункты 12 и 13 статьи 14 «Голосование по отзыву депутата, главы </w:t>
      </w:r>
      <w:r w:rsidR="001A100E" w:rsidRPr="001A100E">
        <w:rPr>
          <w:b/>
          <w:sz w:val="27"/>
          <w:szCs w:val="27"/>
        </w:rPr>
        <w:t>Кавказского</w:t>
      </w:r>
      <w:r w:rsidRPr="001A100E">
        <w:rPr>
          <w:b/>
          <w:sz w:val="27"/>
          <w:szCs w:val="27"/>
        </w:rPr>
        <w:t xml:space="preserve"> сельского поселения» Устава изложить в следующей редакции</w:t>
      </w:r>
      <w:r w:rsidRPr="001A100E">
        <w:rPr>
          <w:sz w:val="27"/>
          <w:szCs w:val="27"/>
        </w:rPr>
        <w:t>:</w:t>
      </w:r>
    </w:p>
    <w:p w:rsidR="004F5953" w:rsidRPr="001A100E" w:rsidRDefault="004F5953" w:rsidP="004F5953">
      <w:pPr>
        <w:ind w:left="-360" w:right="-102" w:firstLine="709"/>
        <w:contextualSpacing/>
        <w:jc w:val="both"/>
        <w:rPr>
          <w:sz w:val="27"/>
          <w:szCs w:val="27"/>
        </w:rPr>
      </w:pPr>
      <w:r w:rsidRPr="001A100E">
        <w:rPr>
          <w:b/>
          <w:color w:val="000000"/>
          <w:kern w:val="2"/>
          <w:sz w:val="27"/>
          <w:szCs w:val="27"/>
        </w:rPr>
        <w:t>«</w:t>
      </w:r>
      <w:r w:rsidRPr="001A100E">
        <w:rPr>
          <w:sz w:val="27"/>
          <w:szCs w:val="27"/>
        </w:rPr>
        <w:t>12.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комиссию.</w:t>
      </w:r>
    </w:p>
    <w:p w:rsidR="004F5953" w:rsidRPr="001A100E" w:rsidRDefault="004F5953" w:rsidP="004F5953">
      <w:pPr>
        <w:ind w:left="-360" w:right="-102" w:firstLine="709"/>
        <w:contextualSpacing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Представленные документы рассматриваются территориальной избирательной комиссией в течение 15 дней со дня поступления ходатайства. По </w:t>
      </w:r>
      <w:r w:rsidRPr="001A100E">
        <w:rPr>
          <w:sz w:val="27"/>
          <w:szCs w:val="27"/>
        </w:rPr>
        <w:lastRenderedPageBreak/>
        <w:t>итогам рассмотрения территориальная избирательная комиссия принимает решение о назначении голосования, либо - об отказе в регистрации инициативной группы.</w:t>
      </w:r>
    </w:p>
    <w:p w:rsidR="004F5953" w:rsidRPr="001A100E" w:rsidRDefault="004F5953" w:rsidP="004F5953">
      <w:pPr>
        <w:ind w:left="-360" w:right="-102" w:firstLine="709"/>
        <w:contextualSpacing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13. Если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по итогам не более чем двадцатидневной проверки признает мотивы отзыва обоснованными, территориальнаяизбирательная комиссия осуществляет регистрацию инициативной группы по отзыву, выдает ей регистрационное свидетельство.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</w:t>
      </w:r>
      <w:proofErr w:type="gramStart"/>
      <w:r w:rsidRPr="001A100E">
        <w:rPr>
          <w:sz w:val="27"/>
          <w:szCs w:val="27"/>
        </w:rPr>
        <w:t>обоснованными</w:t>
      </w:r>
      <w:proofErr w:type="gramEnd"/>
      <w:r w:rsidRPr="001A100E">
        <w:rPr>
          <w:sz w:val="27"/>
          <w:szCs w:val="27"/>
        </w:rPr>
        <w:t>.</w:t>
      </w:r>
    </w:p>
    <w:p w:rsidR="004F5953" w:rsidRPr="001A100E" w:rsidRDefault="004F5953" w:rsidP="004F5953">
      <w:pPr>
        <w:ind w:left="-360" w:right="-102" w:firstLine="709"/>
        <w:contextualSpacing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Если Совет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признает, что мотивы отзыва необоснованны, территориальная избирательная комиссия отказывает инициативной группе в регистрации и выдает ей решение, содержащее основания отказа.</w:t>
      </w:r>
    </w:p>
    <w:p w:rsidR="004F5953" w:rsidRPr="001A100E" w:rsidRDefault="004F5953" w:rsidP="004F5953">
      <w:pPr>
        <w:ind w:left="-360" w:right="-102" w:firstLine="709"/>
        <w:contextualSpacing/>
        <w:jc w:val="both"/>
        <w:rPr>
          <w:sz w:val="27"/>
          <w:szCs w:val="27"/>
        </w:rPr>
      </w:pPr>
      <w:r w:rsidRPr="001A100E">
        <w:rPr>
          <w:sz w:val="27"/>
          <w:szCs w:val="27"/>
        </w:rPr>
        <w:t>Отказ в регистрации инициативной группы участников отзыва, несоблюдение срока принятия решения о регистрации могут быть обжалованы в суд</w:t>
      </w:r>
      <w:proofErr w:type="gramStart"/>
      <w:r w:rsidRPr="001A100E">
        <w:rPr>
          <w:color w:val="000000"/>
          <w:kern w:val="2"/>
          <w:sz w:val="27"/>
          <w:szCs w:val="27"/>
        </w:rPr>
        <w:t>.»;</w:t>
      </w:r>
      <w:proofErr w:type="gramEnd"/>
    </w:p>
    <w:p w:rsidR="004F5953" w:rsidRPr="001A100E" w:rsidRDefault="004F5953" w:rsidP="004F5953">
      <w:pPr>
        <w:ind w:firstLine="709"/>
        <w:jc w:val="both"/>
        <w:rPr>
          <w:sz w:val="27"/>
          <w:szCs w:val="27"/>
        </w:rPr>
      </w:pPr>
    </w:p>
    <w:p w:rsidR="004F5953" w:rsidRPr="001A100E" w:rsidRDefault="004F5953" w:rsidP="004F5953">
      <w:pPr>
        <w:ind w:firstLine="709"/>
        <w:rPr>
          <w:b/>
          <w:kern w:val="2"/>
          <w:sz w:val="27"/>
          <w:szCs w:val="27"/>
        </w:rPr>
      </w:pPr>
      <w:r w:rsidRPr="001A100E">
        <w:rPr>
          <w:b/>
          <w:sz w:val="27"/>
          <w:szCs w:val="27"/>
        </w:rPr>
        <w:t>3)</w:t>
      </w:r>
      <w:r w:rsidRPr="001A100E">
        <w:rPr>
          <w:b/>
          <w:kern w:val="2"/>
          <w:sz w:val="27"/>
          <w:szCs w:val="27"/>
        </w:rPr>
        <w:t xml:space="preserve"> подпункт 12 пункта 1 статьи 28 Устава «Компетенция Совета </w:t>
      </w:r>
      <w:r w:rsidR="001A100E" w:rsidRPr="001A100E">
        <w:rPr>
          <w:b/>
          <w:kern w:val="2"/>
          <w:sz w:val="27"/>
          <w:szCs w:val="27"/>
        </w:rPr>
        <w:t>Кавказского</w:t>
      </w:r>
      <w:r w:rsidRPr="001A100E">
        <w:rPr>
          <w:b/>
          <w:kern w:val="2"/>
          <w:sz w:val="27"/>
          <w:szCs w:val="27"/>
        </w:rPr>
        <w:t xml:space="preserve"> сельского поселения» признать утратившим силу;</w:t>
      </w:r>
    </w:p>
    <w:p w:rsidR="004F5953" w:rsidRPr="001A100E" w:rsidRDefault="004F5953" w:rsidP="004F5953">
      <w:pPr>
        <w:keepLines/>
        <w:widowControl w:val="0"/>
        <w:ind w:firstLine="709"/>
        <w:jc w:val="both"/>
        <w:rPr>
          <w:b/>
          <w:kern w:val="2"/>
          <w:sz w:val="27"/>
          <w:szCs w:val="27"/>
        </w:rPr>
      </w:pPr>
    </w:p>
    <w:p w:rsidR="004F5953" w:rsidRPr="001A100E" w:rsidRDefault="004F5953" w:rsidP="004F5953">
      <w:pPr>
        <w:keepLines/>
        <w:widowControl w:val="0"/>
        <w:ind w:firstLine="709"/>
        <w:jc w:val="both"/>
        <w:rPr>
          <w:b/>
          <w:color w:val="000000"/>
          <w:kern w:val="2"/>
          <w:sz w:val="27"/>
          <w:szCs w:val="27"/>
        </w:rPr>
      </w:pPr>
      <w:r w:rsidRPr="001A100E">
        <w:rPr>
          <w:b/>
          <w:color w:val="000000"/>
          <w:kern w:val="2"/>
          <w:sz w:val="27"/>
          <w:szCs w:val="27"/>
        </w:rPr>
        <w:t>4) статью 31 Устава «Дос</w:t>
      </w:r>
      <w:r w:rsidR="0063007D" w:rsidRPr="001A100E">
        <w:rPr>
          <w:b/>
          <w:color w:val="000000"/>
          <w:kern w:val="2"/>
          <w:sz w:val="27"/>
          <w:szCs w:val="27"/>
        </w:rPr>
        <w:t>р</w:t>
      </w:r>
      <w:bookmarkStart w:id="0" w:name="_GoBack"/>
      <w:bookmarkEnd w:id="0"/>
      <w:r w:rsidRPr="001A100E">
        <w:rPr>
          <w:b/>
          <w:color w:val="000000"/>
          <w:kern w:val="2"/>
          <w:sz w:val="27"/>
          <w:szCs w:val="27"/>
        </w:rPr>
        <w:t xml:space="preserve">очное прекращение полномочий депутата </w:t>
      </w:r>
      <w:r w:rsidR="001A100E" w:rsidRPr="001A100E">
        <w:rPr>
          <w:b/>
          <w:color w:val="000000"/>
          <w:kern w:val="2"/>
          <w:sz w:val="27"/>
          <w:szCs w:val="27"/>
        </w:rPr>
        <w:t>Кавказского</w:t>
      </w:r>
      <w:r w:rsidRPr="001A100E">
        <w:rPr>
          <w:b/>
          <w:color w:val="000000"/>
          <w:kern w:val="2"/>
          <w:sz w:val="27"/>
          <w:szCs w:val="27"/>
        </w:rPr>
        <w:t xml:space="preserve"> сельского поселения» дополнить пунктом 1.2 следующего содержания: </w:t>
      </w:r>
    </w:p>
    <w:p w:rsidR="004F5953" w:rsidRPr="001A100E" w:rsidRDefault="004F5953" w:rsidP="004F5953">
      <w:pPr>
        <w:ind w:firstLine="709"/>
        <w:contextualSpacing/>
        <w:jc w:val="both"/>
        <w:rPr>
          <w:sz w:val="27"/>
          <w:szCs w:val="27"/>
        </w:rPr>
      </w:pPr>
      <w:r w:rsidRPr="001A100E">
        <w:rPr>
          <w:b/>
          <w:sz w:val="27"/>
          <w:szCs w:val="27"/>
        </w:rPr>
        <w:t>«</w:t>
      </w:r>
      <w:r w:rsidRPr="001A100E">
        <w:rPr>
          <w:sz w:val="27"/>
          <w:szCs w:val="27"/>
        </w:rPr>
        <w:t xml:space="preserve">1.2. Полномочия депутата Совета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прекращаются досрочно решением Совета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в случае отсутствия депутата без уважительных причин на всех заседаниях Совета </w:t>
      </w:r>
      <w:r w:rsidR="001A100E" w:rsidRPr="001A100E">
        <w:rPr>
          <w:sz w:val="27"/>
          <w:szCs w:val="27"/>
        </w:rPr>
        <w:t>Кавказского</w:t>
      </w:r>
      <w:r w:rsidRPr="001A100E">
        <w:rPr>
          <w:sz w:val="27"/>
          <w:szCs w:val="27"/>
        </w:rPr>
        <w:t xml:space="preserve"> сельского поселения в течение шести месяцев подряд</w:t>
      </w:r>
      <w:proofErr w:type="gramStart"/>
      <w:r w:rsidRPr="001A100E">
        <w:rPr>
          <w:sz w:val="27"/>
          <w:szCs w:val="27"/>
        </w:rPr>
        <w:t xml:space="preserve">.»; </w:t>
      </w:r>
      <w:proofErr w:type="gramEnd"/>
    </w:p>
    <w:p w:rsidR="004F5953" w:rsidRPr="001A100E" w:rsidRDefault="004F5953" w:rsidP="004F5953">
      <w:pPr>
        <w:ind w:firstLine="709"/>
        <w:contextualSpacing/>
        <w:jc w:val="both"/>
        <w:rPr>
          <w:sz w:val="27"/>
          <w:szCs w:val="27"/>
        </w:rPr>
      </w:pPr>
    </w:p>
    <w:p w:rsidR="004F5953" w:rsidRPr="001A100E" w:rsidRDefault="004F5953" w:rsidP="004F5953">
      <w:pPr>
        <w:keepLines/>
        <w:widowControl w:val="0"/>
        <w:ind w:firstLine="709"/>
        <w:jc w:val="both"/>
        <w:rPr>
          <w:b/>
          <w:color w:val="000000" w:themeColor="text1"/>
          <w:sz w:val="27"/>
          <w:szCs w:val="27"/>
        </w:rPr>
      </w:pPr>
      <w:r w:rsidRPr="001A100E">
        <w:rPr>
          <w:b/>
          <w:sz w:val="27"/>
          <w:szCs w:val="27"/>
        </w:rPr>
        <w:t xml:space="preserve">5) </w:t>
      </w:r>
      <w:r w:rsidRPr="001A100E">
        <w:rPr>
          <w:b/>
          <w:color w:val="000000" w:themeColor="text1"/>
          <w:sz w:val="27"/>
          <w:szCs w:val="27"/>
        </w:rPr>
        <w:t xml:space="preserve">статью 37 Устава «Избирательная комиссия </w:t>
      </w:r>
      <w:r w:rsidR="001A100E" w:rsidRPr="001A100E">
        <w:rPr>
          <w:b/>
          <w:color w:val="000000" w:themeColor="text1"/>
          <w:sz w:val="27"/>
          <w:szCs w:val="27"/>
        </w:rPr>
        <w:t>Кавказского</w:t>
      </w:r>
      <w:r w:rsidRPr="001A100E">
        <w:rPr>
          <w:b/>
          <w:color w:val="000000" w:themeColor="text1"/>
          <w:sz w:val="27"/>
          <w:szCs w:val="27"/>
        </w:rPr>
        <w:t xml:space="preserve"> сельского поселения» признать утратившей силу. </w:t>
      </w:r>
    </w:p>
    <w:p w:rsidR="004F5953" w:rsidRPr="001A100E" w:rsidRDefault="004F5953" w:rsidP="004F5953">
      <w:pPr>
        <w:ind w:firstLine="709"/>
        <w:jc w:val="both"/>
        <w:rPr>
          <w:b/>
          <w:color w:val="000000" w:themeColor="text1"/>
          <w:sz w:val="27"/>
          <w:szCs w:val="27"/>
        </w:rPr>
      </w:pPr>
    </w:p>
    <w:p w:rsidR="004F5953" w:rsidRPr="001A100E" w:rsidRDefault="004F5953" w:rsidP="004F5953">
      <w:pPr>
        <w:ind w:firstLine="709"/>
        <w:jc w:val="both"/>
        <w:rPr>
          <w:b/>
          <w:color w:val="000000"/>
          <w:sz w:val="27"/>
          <w:szCs w:val="27"/>
        </w:rPr>
      </w:pPr>
      <w:r w:rsidRPr="001A100E">
        <w:rPr>
          <w:b/>
          <w:color w:val="000000"/>
          <w:sz w:val="27"/>
          <w:szCs w:val="27"/>
        </w:rPr>
        <w:t>6) статью 40 Устава изложить в следующей редакции:</w:t>
      </w:r>
    </w:p>
    <w:p w:rsidR="004F5953" w:rsidRPr="001A100E" w:rsidRDefault="004F5953" w:rsidP="004F5953">
      <w:pPr>
        <w:ind w:firstLine="709"/>
        <w:jc w:val="both"/>
        <w:rPr>
          <w:b/>
          <w:sz w:val="27"/>
          <w:szCs w:val="27"/>
        </w:rPr>
      </w:pPr>
    </w:p>
    <w:p w:rsidR="004F5953" w:rsidRPr="001A100E" w:rsidRDefault="004F5953" w:rsidP="004F5953">
      <w:pPr>
        <w:ind w:firstLine="709"/>
        <w:jc w:val="both"/>
        <w:rPr>
          <w:b/>
          <w:sz w:val="27"/>
          <w:szCs w:val="27"/>
        </w:rPr>
      </w:pPr>
      <w:r w:rsidRPr="001A100E">
        <w:rPr>
          <w:b/>
          <w:sz w:val="27"/>
          <w:szCs w:val="27"/>
        </w:rPr>
        <w:t xml:space="preserve">«Статья 40. Муниципальная служба в </w:t>
      </w:r>
      <w:r w:rsidR="00F96DC6">
        <w:rPr>
          <w:b/>
          <w:sz w:val="27"/>
          <w:szCs w:val="27"/>
        </w:rPr>
        <w:t>Кавказ</w:t>
      </w:r>
      <w:r w:rsidRPr="001A100E">
        <w:rPr>
          <w:b/>
          <w:sz w:val="27"/>
          <w:szCs w:val="27"/>
        </w:rPr>
        <w:t xml:space="preserve">ском сельском поселении </w:t>
      </w:r>
    </w:p>
    <w:p w:rsidR="004F5953" w:rsidRPr="001A100E" w:rsidRDefault="004F5953" w:rsidP="004F5953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4F5953" w:rsidRPr="001A100E" w:rsidRDefault="004F5953" w:rsidP="004F5953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 xml:space="preserve">2. Должности муниципальной службы в </w:t>
      </w:r>
      <w:r w:rsidR="001A100E" w:rsidRPr="001A100E">
        <w:rPr>
          <w:sz w:val="27"/>
          <w:szCs w:val="27"/>
        </w:rPr>
        <w:t>Кавказс</w:t>
      </w:r>
      <w:r w:rsidRPr="001A100E">
        <w:rPr>
          <w:sz w:val="27"/>
          <w:szCs w:val="27"/>
        </w:rPr>
        <w:t>ком сельском поселении устанавливаются муниципальными правовыми актами в соответствии с реестром должностей муниципальной службы в Карачаево-Черкесской Республике, утверждаемым законом Карачаево-Черкесской Республики.</w:t>
      </w:r>
    </w:p>
    <w:p w:rsidR="004F5953" w:rsidRPr="001A100E" w:rsidRDefault="004F5953" w:rsidP="004F5953">
      <w:pPr>
        <w:ind w:firstLine="709"/>
        <w:jc w:val="both"/>
        <w:rPr>
          <w:sz w:val="27"/>
          <w:szCs w:val="27"/>
        </w:rPr>
      </w:pPr>
      <w:r w:rsidRPr="001A100E">
        <w:rPr>
          <w:sz w:val="27"/>
          <w:szCs w:val="27"/>
        </w:rPr>
        <w:t>3.Для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2E0A3C" w:rsidRPr="001A100E" w:rsidRDefault="004F5953" w:rsidP="004F5953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1A100E">
        <w:rPr>
          <w:sz w:val="27"/>
          <w:szCs w:val="27"/>
        </w:rPr>
        <w:lastRenderedPageBreak/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Карачаево-Черкесской Республики в соответствии с классификацией должностей муниципальной службы.</w:t>
      </w:r>
      <w:r w:rsidRPr="001A100E">
        <w:rPr>
          <w:color w:val="000000"/>
          <w:spacing w:val="1"/>
          <w:sz w:val="27"/>
          <w:szCs w:val="27"/>
        </w:rPr>
        <w:t>».</w:t>
      </w:r>
      <w:proofErr w:type="gramEnd"/>
    </w:p>
    <w:p w:rsidR="001E292E" w:rsidRPr="001A100E" w:rsidRDefault="001E292E" w:rsidP="004F5953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F40217" w:rsidRPr="001A100E" w:rsidRDefault="00F40217" w:rsidP="001E292E">
      <w:pPr>
        <w:shd w:val="clear" w:color="auto" w:fill="FFFFFF"/>
        <w:ind w:left="-284" w:firstLine="993"/>
        <w:jc w:val="both"/>
        <w:rPr>
          <w:color w:val="000000"/>
          <w:sz w:val="27"/>
          <w:szCs w:val="27"/>
        </w:rPr>
      </w:pPr>
      <w:bookmarkStart w:id="1" w:name="dst100047"/>
      <w:bookmarkEnd w:id="1"/>
      <w:r w:rsidRPr="001A100E">
        <w:rPr>
          <w:color w:val="000000"/>
          <w:sz w:val="27"/>
          <w:szCs w:val="27"/>
        </w:rPr>
        <w:t xml:space="preserve">2. Направить настоящее решение Главе </w:t>
      </w:r>
      <w:r w:rsidR="001A100E" w:rsidRPr="001A100E">
        <w:rPr>
          <w:color w:val="000000"/>
          <w:sz w:val="27"/>
          <w:szCs w:val="27"/>
        </w:rPr>
        <w:t>Кавказского</w:t>
      </w:r>
      <w:r w:rsidRPr="001A100E">
        <w:rPr>
          <w:color w:val="000000"/>
          <w:sz w:val="27"/>
          <w:szCs w:val="27"/>
        </w:rPr>
        <w:t xml:space="preserve"> сельского поселения для подписания и представления на государственную регистрацию.</w:t>
      </w:r>
    </w:p>
    <w:p w:rsidR="001A100E" w:rsidRPr="001A100E" w:rsidRDefault="00F40217" w:rsidP="001A100E">
      <w:pPr>
        <w:shd w:val="clear" w:color="auto" w:fill="FFFFFF"/>
        <w:ind w:firstLine="539"/>
        <w:jc w:val="both"/>
        <w:rPr>
          <w:color w:val="000000"/>
          <w:spacing w:val="-3"/>
          <w:w w:val="101"/>
          <w:sz w:val="27"/>
          <w:szCs w:val="27"/>
        </w:rPr>
      </w:pPr>
      <w:r w:rsidRPr="001A100E">
        <w:rPr>
          <w:color w:val="000000"/>
          <w:sz w:val="27"/>
          <w:szCs w:val="27"/>
        </w:rPr>
        <w:t>3.</w:t>
      </w:r>
      <w:r w:rsidRPr="001A100E">
        <w:rPr>
          <w:sz w:val="27"/>
          <w:szCs w:val="27"/>
        </w:rPr>
        <w:t xml:space="preserve"> Обнародовать изменения в Устав </w:t>
      </w:r>
      <w:r w:rsidR="001A100E" w:rsidRPr="001A100E">
        <w:rPr>
          <w:sz w:val="27"/>
          <w:szCs w:val="27"/>
        </w:rPr>
        <w:t xml:space="preserve">Кавказского </w:t>
      </w:r>
      <w:r w:rsidRPr="001A100E">
        <w:rPr>
          <w:sz w:val="27"/>
          <w:szCs w:val="27"/>
        </w:rPr>
        <w:t xml:space="preserve">сельского поселения </w:t>
      </w:r>
      <w:proofErr w:type="spellStart"/>
      <w:r w:rsidRPr="001A100E">
        <w:rPr>
          <w:sz w:val="27"/>
          <w:szCs w:val="27"/>
        </w:rPr>
        <w:t>Прикубанского</w:t>
      </w:r>
      <w:proofErr w:type="spellEnd"/>
      <w:r w:rsidRPr="001A100E">
        <w:rPr>
          <w:color w:val="000000"/>
          <w:sz w:val="27"/>
          <w:szCs w:val="27"/>
        </w:rPr>
        <w:t xml:space="preserve"> муниципального района Карачаево-Черкесской Республики</w:t>
      </w:r>
      <w:r w:rsidRPr="001A100E">
        <w:rPr>
          <w:sz w:val="27"/>
          <w:szCs w:val="27"/>
        </w:rPr>
        <w:t xml:space="preserve"> после государственной регистрации </w:t>
      </w:r>
      <w:r w:rsidR="001A100E" w:rsidRPr="001A100E">
        <w:rPr>
          <w:color w:val="000000"/>
          <w:sz w:val="27"/>
          <w:szCs w:val="27"/>
        </w:rPr>
        <w:t xml:space="preserve">путем вывешивания в здании администрации </w:t>
      </w:r>
      <w:r w:rsidR="001A100E" w:rsidRPr="001A100E">
        <w:rPr>
          <w:sz w:val="27"/>
          <w:szCs w:val="27"/>
        </w:rPr>
        <w:t>Кавказского</w:t>
      </w:r>
      <w:r w:rsidR="001A100E" w:rsidRPr="001A100E">
        <w:rPr>
          <w:color w:val="000000"/>
          <w:sz w:val="27"/>
          <w:szCs w:val="27"/>
        </w:rPr>
        <w:t xml:space="preserve"> сельского поселения, в помещениях школы </w:t>
      </w:r>
      <w:r w:rsidR="001A100E" w:rsidRPr="001A100E">
        <w:rPr>
          <w:sz w:val="27"/>
          <w:szCs w:val="27"/>
        </w:rPr>
        <w:t>и почтового отделения п. Кавказский.</w:t>
      </w:r>
    </w:p>
    <w:p w:rsidR="00F40217" w:rsidRPr="001A100E" w:rsidRDefault="00F40217" w:rsidP="001E292E">
      <w:pPr>
        <w:shd w:val="clear" w:color="auto" w:fill="FFFFFF"/>
        <w:ind w:left="-284" w:firstLine="993"/>
        <w:jc w:val="both"/>
        <w:rPr>
          <w:color w:val="000000"/>
          <w:sz w:val="27"/>
          <w:szCs w:val="27"/>
        </w:rPr>
      </w:pPr>
      <w:r w:rsidRPr="001A100E">
        <w:rPr>
          <w:color w:val="000000"/>
          <w:sz w:val="27"/>
          <w:szCs w:val="27"/>
        </w:rPr>
        <w:t>4. Настоящее решение вступает в силу со дня его официального опубликования (обнародования) в установленном порядке.</w:t>
      </w:r>
    </w:p>
    <w:p w:rsidR="00F40217" w:rsidRPr="001A100E" w:rsidRDefault="00F40217" w:rsidP="001E292E">
      <w:pPr>
        <w:widowControl w:val="0"/>
        <w:ind w:right="-102" w:firstLine="993"/>
        <w:jc w:val="both"/>
        <w:rPr>
          <w:sz w:val="27"/>
          <w:szCs w:val="27"/>
        </w:rPr>
      </w:pPr>
    </w:p>
    <w:p w:rsidR="00F40217" w:rsidRPr="001A100E" w:rsidRDefault="00F40217" w:rsidP="00F40217">
      <w:pPr>
        <w:widowControl w:val="0"/>
        <w:ind w:right="-102" w:firstLine="540"/>
        <w:jc w:val="both"/>
        <w:rPr>
          <w:sz w:val="27"/>
          <w:szCs w:val="27"/>
        </w:rPr>
      </w:pPr>
    </w:p>
    <w:p w:rsidR="00F40217" w:rsidRPr="001A100E" w:rsidRDefault="00F40217" w:rsidP="00F40217">
      <w:pPr>
        <w:widowControl w:val="0"/>
        <w:ind w:right="-102" w:firstLine="540"/>
        <w:jc w:val="both"/>
        <w:rPr>
          <w:sz w:val="27"/>
          <w:szCs w:val="27"/>
        </w:rPr>
      </w:pPr>
    </w:p>
    <w:p w:rsidR="00F40217" w:rsidRPr="001A100E" w:rsidRDefault="00F40217" w:rsidP="00F40217">
      <w:pPr>
        <w:shd w:val="clear" w:color="auto" w:fill="FFFFFF"/>
        <w:rPr>
          <w:sz w:val="27"/>
          <w:szCs w:val="27"/>
        </w:rPr>
      </w:pPr>
    </w:p>
    <w:p w:rsidR="001A100E" w:rsidRPr="001A100E" w:rsidRDefault="001A100E" w:rsidP="001A100E">
      <w:pPr>
        <w:widowControl w:val="0"/>
        <w:rPr>
          <w:sz w:val="27"/>
          <w:szCs w:val="27"/>
        </w:rPr>
      </w:pPr>
      <w:r w:rsidRPr="001A100E">
        <w:rPr>
          <w:sz w:val="27"/>
          <w:szCs w:val="27"/>
        </w:rPr>
        <w:t>Глава</w:t>
      </w:r>
    </w:p>
    <w:p w:rsidR="001A100E" w:rsidRPr="001A100E" w:rsidRDefault="001A100E" w:rsidP="001A100E">
      <w:pPr>
        <w:widowControl w:val="0"/>
        <w:rPr>
          <w:sz w:val="27"/>
          <w:szCs w:val="27"/>
        </w:rPr>
      </w:pPr>
      <w:r w:rsidRPr="001A100E">
        <w:rPr>
          <w:sz w:val="27"/>
          <w:szCs w:val="27"/>
        </w:rPr>
        <w:t xml:space="preserve">Кавказского сельского поселения                                                    </w:t>
      </w:r>
      <w:r w:rsidRPr="001A100E">
        <w:rPr>
          <w:color w:val="000000"/>
          <w:sz w:val="27"/>
          <w:szCs w:val="27"/>
        </w:rPr>
        <w:t>М.Т. Курбанов</w:t>
      </w:r>
    </w:p>
    <w:p w:rsidR="002E0A3C" w:rsidRPr="001A100E" w:rsidRDefault="002E0A3C" w:rsidP="002E0A3C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2E0A3C" w:rsidRPr="001A100E" w:rsidRDefault="002E0A3C" w:rsidP="002E0A3C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444B31" w:rsidRPr="001A100E" w:rsidRDefault="00444B31">
      <w:pPr>
        <w:rPr>
          <w:sz w:val="27"/>
          <w:szCs w:val="27"/>
        </w:rPr>
      </w:pPr>
    </w:p>
    <w:sectPr w:rsidR="00444B31" w:rsidRPr="001A100E" w:rsidSect="0028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0A3C"/>
    <w:rsid w:val="00003E0E"/>
    <w:rsid w:val="00031B8D"/>
    <w:rsid w:val="001A100E"/>
    <w:rsid w:val="001E292E"/>
    <w:rsid w:val="00211140"/>
    <w:rsid w:val="00212B1D"/>
    <w:rsid w:val="00262D0B"/>
    <w:rsid w:val="00286302"/>
    <w:rsid w:val="002E0A3C"/>
    <w:rsid w:val="00444B31"/>
    <w:rsid w:val="004F5953"/>
    <w:rsid w:val="00547680"/>
    <w:rsid w:val="00590393"/>
    <w:rsid w:val="0061068C"/>
    <w:rsid w:val="0063007D"/>
    <w:rsid w:val="007F7558"/>
    <w:rsid w:val="008F37DB"/>
    <w:rsid w:val="00922298"/>
    <w:rsid w:val="009D4901"/>
    <w:rsid w:val="00A80311"/>
    <w:rsid w:val="00B75CBC"/>
    <w:rsid w:val="00F40217"/>
    <w:rsid w:val="00F96DC6"/>
    <w:rsid w:val="00FE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1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21114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114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140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211140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1140"/>
    <w:rPr>
      <w:rFonts w:ascii="Arial" w:hAnsi="Arial" w:cs="Arial"/>
      <w:sz w:val="22"/>
      <w:szCs w:val="22"/>
      <w:lang w:eastAsia="ru-RU"/>
    </w:rPr>
  </w:style>
  <w:style w:type="character" w:styleId="a3">
    <w:name w:val="Emphasis"/>
    <w:basedOn w:val="a0"/>
    <w:qFormat/>
    <w:rsid w:val="00211140"/>
    <w:rPr>
      <w:i/>
      <w:iCs/>
    </w:rPr>
  </w:style>
  <w:style w:type="character" w:styleId="a4">
    <w:name w:val="Book Title"/>
    <w:basedOn w:val="a0"/>
    <w:uiPriority w:val="33"/>
    <w:qFormat/>
    <w:rsid w:val="00211140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2E0A3C"/>
    <w:pPr>
      <w:spacing w:before="100" w:beforeAutospacing="1" w:after="100" w:afterAutospacing="1"/>
    </w:pPr>
  </w:style>
  <w:style w:type="paragraph" w:customStyle="1" w:styleId="a6">
    <w:name w:val="адресат"/>
    <w:basedOn w:val="a"/>
    <w:next w:val="a"/>
    <w:uiPriority w:val="99"/>
    <w:rsid w:val="002E0A3C"/>
    <w:pPr>
      <w:jc w:val="center"/>
    </w:pPr>
    <w:rPr>
      <w:sz w:val="30"/>
      <w:szCs w:val="20"/>
    </w:rPr>
  </w:style>
  <w:style w:type="paragraph" w:styleId="a7">
    <w:name w:val="Title"/>
    <w:basedOn w:val="a"/>
    <w:link w:val="a8"/>
    <w:qFormat/>
    <w:rsid w:val="001A100E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1A100E"/>
    <w:rPr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1A100E"/>
    <w:rPr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00E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5"/>
      <w:sz w:val="21"/>
      <w:szCs w:val="21"/>
      <w:shd w:val="clear" w:color="auto" w:fill="FFFFFF"/>
      <w:lang w:eastAsia="en-US"/>
    </w:rPr>
  </w:style>
  <w:style w:type="character" w:customStyle="1" w:styleId="a9">
    <w:name w:val="Основной текст_"/>
    <w:link w:val="11"/>
    <w:locked/>
    <w:rsid w:val="001A100E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9"/>
    <w:rsid w:val="001A100E"/>
    <w:pPr>
      <w:widowControl w:val="0"/>
      <w:shd w:val="clear" w:color="auto" w:fill="FFFFFF"/>
      <w:spacing w:line="240" w:lineRule="atLeast"/>
    </w:pPr>
    <w:rPr>
      <w:spacing w:val="4"/>
      <w:sz w:val="20"/>
      <w:szCs w:val="20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1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21114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114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140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211140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1140"/>
    <w:rPr>
      <w:rFonts w:ascii="Arial" w:hAnsi="Arial" w:cs="Arial"/>
      <w:sz w:val="22"/>
      <w:szCs w:val="22"/>
      <w:lang w:eastAsia="ru-RU"/>
    </w:rPr>
  </w:style>
  <w:style w:type="character" w:styleId="a3">
    <w:name w:val="Emphasis"/>
    <w:basedOn w:val="a0"/>
    <w:qFormat/>
    <w:rsid w:val="00211140"/>
    <w:rPr>
      <w:i/>
      <w:iCs/>
    </w:rPr>
  </w:style>
  <w:style w:type="character" w:styleId="a4">
    <w:name w:val="Book Title"/>
    <w:basedOn w:val="a0"/>
    <w:uiPriority w:val="33"/>
    <w:qFormat/>
    <w:rsid w:val="00211140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2E0A3C"/>
    <w:pPr>
      <w:spacing w:before="100" w:beforeAutospacing="1" w:after="100" w:afterAutospacing="1"/>
    </w:pPr>
  </w:style>
  <w:style w:type="paragraph" w:customStyle="1" w:styleId="a6">
    <w:name w:val="адресат"/>
    <w:basedOn w:val="a"/>
    <w:next w:val="a"/>
    <w:uiPriority w:val="99"/>
    <w:rsid w:val="002E0A3C"/>
    <w:pPr>
      <w:jc w:val="center"/>
    </w:pPr>
    <w:rPr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Класс</cp:lastModifiedBy>
  <cp:revision>12</cp:revision>
  <cp:lastPrinted>2023-05-18T07:52:00Z</cp:lastPrinted>
  <dcterms:created xsi:type="dcterms:W3CDTF">2023-05-17T07:20:00Z</dcterms:created>
  <dcterms:modified xsi:type="dcterms:W3CDTF">2023-06-27T06:59:00Z</dcterms:modified>
</cp:coreProperties>
</file>